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3764792D" w:rsidR="00A565D2" w:rsidRDefault="00A565D2" w:rsidP="0051111F">
      <w:pPr>
        <w:spacing w:before="120" w:after="120" w:line="240" w:lineRule="auto"/>
        <w:ind w:left="120" w:right="120"/>
        <w:rPr>
          <w:b/>
          <w:sz w:val="24"/>
          <w:szCs w:val="24"/>
        </w:rPr>
      </w:pP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 w:rsidTr="063740E7">
        <w:tc>
          <w:tcPr>
            <w:tcW w:w="8488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60FD448" w14:textId="292411C2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>A análise deverá considerar, para fins de avaliação e valoração, se o conteúdo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coerência, observando o objeto, a justificativa e as metas, sendo possível visualizar de forma </w:t>
            </w:r>
            <w:sdt>
              <w:sdtPr>
                <w:tag w:val="goog_rdk_5"/>
                <w:id w:val="1914124216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serão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B90E147" w14:textId="71EA835D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Relevância da ação proposta para o cenário cultural </w:t>
            </w:r>
            <w:r w:rsidRPr="00F54A1A">
              <w:rPr>
                <w:b/>
                <w:sz w:val="24"/>
                <w:szCs w:val="24"/>
              </w:rPr>
              <w:t xml:space="preserve">do </w:t>
            </w:r>
            <w:r w:rsidR="00F54A1A" w:rsidRPr="00F54A1A">
              <w:rPr>
                <w:b/>
                <w:sz w:val="24"/>
                <w:szCs w:val="24"/>
              </w:rPr>
              <w:t>município de Espumoso-RS.</w:t>
            </w:r>
            <w:r w:rsidRPr="00F54A1A">
              <w:rPr>
                <w:b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 xml:space="preserve">A análise deverá considerar, para fins de avaliação e valoração, se a ação contribui para o enriquecimento e valorização da cultura do </w:t>
            </w:r>
            <w:r w:rsidR="00F54A1A" w:rsidRPr="00F54A1A">
              <w:rPr>
                <w:b/>
                <w:sz w:val="24"/>
                <w:szCs w:val="24"/>
              </w:rPr>
              <w:t>município de Espumoso-RS.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004EB4E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7C675E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Aspectos de integração comunitária na ação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avaliação e valoração, se o projeto apresenta aspectos de integração comunitária, em relação ao impacto social para a </w:t>
            </w:r>
            <w:r>
              <w:rPr>
                <w:color w:val="000000"/>
                <w:sz w:val="24"/>
                <w:szCs w:val="24"/>
              </w:rPr>
              <w:lastRenderedPageBreak/>
              <w:t>inclusão de pessoas com deficiência, idosos e demais grupos em situação de histórica vulnerabilidade econômica/social.</w:t>
            </w:r>
          </w:p>
          <w:p w14:paraId="23A5960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F7FB072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B15A2C0" w14:textId="398823AF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Coerência da planilha orçamentária e do cronograma de execução</w:t>
            </w:r>
            <w:sdt>
              <w:sdtPr>
                <w:tag w:val="goog_rdk_7"/>
                <w:id w:val="1173307974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>A análise deverá avaliar e valorar a viabilidade técnica do projeto sob o ponto de vista dos gastos previstos na planilha orçamentária, sua execução e a adequação ao objeto, metas e objetivos previstos. Também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avaliação</w:t>
            </w:r>
            <w:sdt>
              <w:sdtPr>
                <w:tag w:val="goog_rdk_11"/>
                <w:id w:val="-213508457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coerência e conformidade dos valores e quantidades dos itens relacionados na planilha orçamentária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24EE413" w14:textId="36CDC9A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Coerência do Plano de Divulgação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>A análise deverá avaliar e valorar a viabilidade técnica e comunicacional com o público alvo do projeto, mediante as estratégias, mídias e materiais apresentados, bem como a capacidade de executá-los.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F7DAA2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Compatibilidade da ficha técnica com as atividades desenvolvidas - </w:t>
            </w:r>
            <w:r>
              <w:rPr>
                <w:color w:val="000000"/>
                <w:sz w:val="24"/>
                <w:szCs w:val="24"/>
              </w:rPr>
              <w:t>A análise deverá considerar a carreira dos profissionais que compõem o corpo técnico e artístico, verificando a coerência ou não em relação às atribuições que serão executadas por eles no projeto (para esta avaliação serão considerados os currículos dos membros da ficha técnica).</w:t>
            </w:r>
          </w:p>
          <w:p w14:paraId="42F47D5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7606105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49F9FCE" w14:textId="0FBE577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Trajetória artística e cultural do proponente - </w:t>
            </w:r>
            <w:r>
              <w:rPr>
                <w:color w:val="000000"/>
                <w:sz w:val="24"/>
                <w:szCs w:val="24"/>
              </w:rPr>
              <w:t>Será considerad</w:t>
            </w:r>
            <w:sdt>
              <w:sdtPr>
                <w:tag w:val="goog_rdk_14"/>
                <w:id w:val="184265599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análise</w:t>
            </w:r>
            <w:sdt>
              <w:sdtPr>
                <w:tag w:val="goog_rdk_16"/>
                <w:id w:val="-7491191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currículo e comprovações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AA642E1" w14:textId="6F14A0C0" w:rsidR="00A565D2" w:rsidRDefault="471142B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1</w:t>
            </w:r>
            <w:r w:rsidR="0051111F" w:rsidRPr="063740E7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A565D2" w14:paraId="0BDD8F57" w14:textId="77777777" w:rsidTr="063740E7">
        <w:tc>
          <w:tcPr>
            <w:tcW w:w="553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326A039" w14:textId="7D1D46D3" w:rsidR="00A565D2" w:rsidRDefault="00F54A1A" w:rsidP="063740E7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F54A1A">
              <w:rPr>
                <w:sz w:val="24"/>
                <w:szCs w:val="24"/>
              </w:rPr>
              <w:t>7</w:t>
            </w:r>
            <w:r w:rsidR="002C65FD" w:rsidRPr="00F54A1A">
              <w:rPr>
                <w:sz w:val="24"/>
                <w:szCs w:val="24"/>
              </w:rPr>
              <w:t>0</w:t>
            </w:r>
            <w:r w:rsidR="3842DEB6" w:rsidRPr="00F54A1A">
              <w:rPr>
                <w:sz w:val="24"/>
                <w:szCs w:val="24"/>
              </w:rPr>
              <w:t xml:space="preserve"> PONTOS</w:t>
            </w:r>
          </w:p>
        </w:tc>
      </w:tr>
    </w:tbl>
    <w:p w14:paraId="4DD0ADE8" w14:textId="77777777" w:rsidR="00A565D2" w:rsidRDefault="002C65F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A565D2" w14:paraId="53519D2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1BF80DF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296ED54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9DF2A8B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18E44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199F1741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1D1DC1C3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60C9ADAA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BE20C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B9A24" w14:textId="6732F985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residentes em regiões de menor IDH 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4F7E5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4366FB7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F54A1A">
              <w:rPr>
                <w:sz w:val="24"/>
                <w:szCs w:val="24"/>
              </w:rPr>
              <w:t>20 PONTOS</w:t>
            </w:r>
          </w:p>
        </w:tc>
      </w:tr>
    </w:tbl>
    <w:p w14:paraId="70CB4FB7" w14:textId="77777777" w:rsidR="00A565D2" w:rsidRDefault="00A565D2">
      <w:pPr>
        <w:spacing w:after="0" w:line="240" w:lineRule="auto"/>
        <w:rPr>
          <w:sz w:val="24"/>
          <w:szCs w:val="24"/>
        </w:rPr>
      </w:pPr>
    </w:p>
    <w:tbl>
      <w:tblPr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A565D2" w14:paraId="12BE2F28" w14:textId="77777777" w:rsidTr="063740E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A565D2" w14:paraId="43C9F9AC" w14:textId="77777777" w:rsidTr="063740E7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2B3B9AAC" w14:paraId="57D01988" w14:textId="77777777" w:rsidTr="063740E7">
        <w:trPr>
          <w:trHeight w:val="300"/>
        </w:trPr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06F880" w14:textId="20D7065B" w:rsidR="637A0179" w:rsidRDefault="637A0179" w:rsidP="2B3B9AAC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2B3B9AAC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L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78F1C" w14:textId="501B2690" w:rsidR="62494EEF" w:rsidRDefault="62494EEF" w:rsidP="063740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ou coletivos/grupos compostos majoritariamente por pessoas com deficiência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C0377" w14:textId="5D156637" w:rsidR="751D703D" w:rsidRDefault="3E1C07DB" w:rsidP="063740E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5</w:t>
            </w:r>
          </w:p>
          <w:p w14:paraId="33B703CD" w14:textId="2F27C107" w:rsidR="2B3B9AAC" w:rsidRDefault="2B3B9AAC" w:rsidP="2B3B9AAC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A565D2" w14:paraId="0B31F793" w14:textId="77777777" w:rsidTr="063740E7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1D6F828D" w:rsidR="00A565D2" w:rsidRDefault="637A0179" w:rsidP="2B3B9AAC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2B3B9AAC">
              <w:rPr>
                <w:b/>
                <w:bCs/>
                <w:color w:val="000000" w:themeColor="text1"/>
                <w:sz w:val="24"/>
                <w:szCs w:val="24"/>
              </w:rPr>
              <w:t>M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510E6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43861DCC" w14:textId="455295CB" w:rsidR="00A565D2" w:rsidRDefault="0A5156AD" w:rsidP="2B3B9AAC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A565D2" w14:paraId="00A353B3" w14:textId="77777777" w:rsidTr="063740E7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68442F1B" w:rsidR="00A565D2" w:rsidRDefault="18FB0779" w:rsidP="2B3B9AAC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2B3B9AAC">
              <w:rPr>
                <w:b/>
                <w:bCs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D371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25888000" w14:textId="7FE7455D" w:rsidR="00A565D2" w:rsidRDefault="31E96746" w:rsidP="063740E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A565D2" w14:paraId="0027A501" w14:textId="77777777" w:rsidTr="063740E7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EA963" w14:textId="4CEE9A14" w:rsidR="00A565D2" w:rsidRDefault="217675E8" w:rsidP="2B3B9AAC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2B3B9AAC">
              <w:rPr>
                <w:b/>
                <w:bCs/>
                <w:color w:val="000000" w:themeColor="text1"/>
                <w:sz w:val="24"/>
                <w:szCs w:val="24"/>
              </w:rPr>
              <w:t>O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4E6A6" w14:textId="299B60AC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 xml:space="preserve">Pessoas jurídicas sediadas em regiões de menor IDH ou coletivos/grupos pertencentes a regiões de menor IDH 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14FAD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0F6A6815" w14:textId="69CEB17B" w:rsidR="00A565D2" w:rsidRDefault="1B2F309F" w:rsidP="063740E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A565D2" w14:paraId="5E27A778" w14:textId="77777777" w:rsidTr="063740E7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1D20D" w14:textId="032F3FFD" w:rsidR="00A565D2" w:rsidRDefault="169F8ACB" w:rsidP="2B3B9AAC">
            <w:pPr>
              <w:shd w:val="clear" w:color="auto" w:fill="FFFFFF" w:themeFill="background1"/>
              <w:spacing w:after="24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2B3B9AAC">
              <w:rPr>
                <w:b/>
                <w:bCs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FD1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10FF4" w14:textId="77777777" w:rsidR="00A565D2" w:rsidRDefault="002C65FD">
            <w:pPr>
              <w:spacing w:after="240" w:line="240" w:lineRule="auto"/>
              <w:rPr>
                <w:sz w:val="24"/>
                <w:szCs w:val="24"/>
              </w:rPr>
            </w:pPr>
            <w:r>
              <w:br/>
            </w:r>
            <w:r>
              <w:br/>
            </w:r>
          </w:p>
          <w:p w14:paraId="194DF11D" w14:textId="0D6FED91" w:rsidR="00A565D2" w:rsidRDefault="11F61CD6" w:rsidP="063740E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A565D2" w14:paraId="7B268608" w14:textId="77777777" w:rsidTr="063740E7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7DD2641B" w:rsidR="00A565D2" w:rsidRDefault="002C65FD" w:rsidP="063740E7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F54A1A">
              <w:rPr>
                <w:sz w:val="24"/>
                <w:szCs w:val="24"/>
              </w:rPr>
              <w:t>2</w:t>
            </w:r>
            <w:r w:rsidR="1D9A2B29" w:rsidRPr="00F54A1A">
              <w:rPr>
                <w:sz w:val="24"/>
                <w:szCs w:val="24"/>
              </w:rPr>
              <w:t>5</w:t>
            </w:r>
            <w:r w:rsidRPr="00F54A1A">
              <w:rPr>
                <w:sz w:val="24"/>
                <w:szCs w:val="24"/>
              </w:rPr>
              <w:t xml:space="preserve"> PONTOS</w:t>
            </w:r>
          </w:p>
        </w:tc>
      </w:tr>
    </w:tbl>
    <w:p w14:paraId="0FF0CEAE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16117877" w14:textId="5AB7DDA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374720A2" w14:textId="01A6B38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EndPr/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14:paraId="3EBBB18E" w14:textId="6045695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Em caso de empate, serão utilizados para fins de classificação dos projetos a maior nota nos critérios de acordo com a ordem abaixo definida: A, B, C, D, E, F, G, respectivamente. </w:t>
      </w:r>
    </w:p>
    <w:p w14:paraId="41977219" w14:textId="67DF8000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serão adotados critérios de desempate na ordem a seguir:</w:t>
      </w:r>
      <w:r>
        <w:rPr>
          <w:color w:val="FF0000"/>
          <w:sz w:val="24"/>
          <w:szCs w:val="24"/>
        </w:rPr>
        <w:t>]</w:t>
      </w:r>
    </w:p>
    <w:p w14:paraId="6A00F6EE" w14:textId="4FB3B170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Serão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- receberam nota 0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 w:rsidSect="00F54A1A">
      <w:headerReference w:type="default" r:id="rId12"/>
      <w:footerReference w:type="default" r:id="rId13"/>
      <w:pgSz w:w="11906" w:h="16838"/>
      <w:pgMar w:top="1417" w:right="1701" w:bottom="1417" w:left="1701" w:header="708" w:footer="2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2A92E" w14:textId="77777777" w:rsidR="00987B00" w:rsidRDefault="00987B00" w:rsidP="002C65FD">
      <w:pPr>
        <w:spacing w:after="0" w:line="240" w:lineRule="auto"/>
      </w:pPr>
      <w:r>
        <w:separator/>
      </w:r>
    </w:p>
  </w:endnote>
  <w:endnote w:type="continuationSeparator" w:id="0">
    <w:p w14:paraId="16570647" w14:textId="77777777" w:rsidR="00987B00" w:rsidRDefault="00987B00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9802EC23-62B3-43A4-BDE2-3A663D6C85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E20637C-3AF6-4C68-BC6F-1469D618B213}"/>
    <w:embedBold r:id="rId3" w:fontKey="{B60925D8-1109-4E3E-9F10-C5CBE21871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99BE90F-5B86-44D7-B961-AC1B3E839DD3}"/>
    <w:embedItalic r:id="rId5" w:fontKey="{273B4EC7-2994-44BB-9399-B077210C7AB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30D4531-8C12-4237-947A-1D728FC48B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3E933" w14:textId="6DE26827" w:rsidR="00F54A1A" w:rsidRDefault="00F54A1A">
    <w:pPr>
      <w:pStyle w:val="Rodap"/>
    </w:pPr>
    <w:r>
      <w:rPr>
        <w:noProof/>
      </w:rPr>
      <w:drawing>
        <wp:inline distT="0" distB="0" distL="0" distR="0" wp14:anchorId="21C29F40" wp14:editId="68ECA4C6">
          <wp:extent cx="1162050" cy="771525"/>
          <wp:effectExtent l="0" t="0" r="0" b="9525"/>
          <wp:docPr id="9" name="Imagem 9" descr="Imagem digital fictícia de personagem de desenho animad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9760671" name="Imagem 1" descr="Imagem digital fictícia de personagem de desenho animad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771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F58B5" w14:textId="77777777" w:rsidR="00987B00" w:rsidRDefault="00987B00" w:rsidP="002C65FD">
      <w:pPr>
        <w:spacing w:after="0" w:line="240" w:lineRule="auto"/>
      </w:pPr>
      <w:r>
        <w:separator/>
      </w:r>
    </w:p>
  </w:footnote>
  <w:footnote w:type="continuationSeparator" w:id="0">
    <w:p w14:paraId="15FE8458" w14:textId="77777777" w:rsidR="00987B00" w:rsidRDefault="00987B00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175F4B6">
          <wp:simplePos x="0" y="0"/>
          <wp:positionH relativeFrom="page">
            <wp:align>left</wp:align>
          </wp:positionH>
          <wp:positionV relativeFrom="paragraph">
            <wp:posOffset>-441325</wp:posOffset>
          </wp:positionV>
          <wp:extent cx="7574329" cy="10710407"/>
          <wp:effectExtent l="0" t="0" r="0" b="0"/>
          <wp:wrapNone/>
          <wp:docPr id="8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329" cy="107104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240FCE"/>
    <w:rsid w:val="002C65FD"/>
    <w:rsid w:val="0051111F"/>
    <w:rsid w:val="0089083C"/>
    <w:rsid w:val="008C7425"/>
    <w:rsid w:val="0097105A"/>
    <w:rsid w:val="00987B00"/>
    <w:rsid w:val="00A565D2"/>
    <w:rsid w:val="00B2360A"/>
    <w:rsid w:val="00F54A1A"/>
    <w:rsid w:val="063740E7"/>
    <w:rsid w:val="0A5156AD"/>
    <w:rsid w:val="11F61CD6"/>
    <w:rsid w:val="169F8ACB"/>
    <w:rsid w:val="16C2B6C0"/>
    <w:rsid w:val="18FB0779"/>
    <w:rsid w:val="18FB33E3"/>
    <w:rsid w:val="1B2F309F"/>
    <w:rsid w:val="1D9A2B29"/>
    <w:rsid w:val="217675E8"/>
    <w:rsid w:val="2196CBDF"/>
    <w:rsid w:val="268F2752"/>
    <w:rsid w:val="289D22F1"/>
    <w:rsid w:val="2A860507"/>
    <w:rsid w:val="2B0625F3"/>
    <w:rsid w:val="2B3B9AAC"/>
    <w:rsid w:val="3166BF4D"/>
    <w:rsid w:val="31E96746"/>
    <w:rsid w:val="325D91A4"/>
    <w:rsid w:val="34366E3C"/>
    <w:rsid w:val="37695D2A"/>
    <w:rsid w:val="3842DEB6"/>
    <w:rsid w:val="3920D405"/>
    <w:rsid w:val="3C8601E6"/>
    <w:rsid w:val="3E1C07DB"/>
    <w:rsid w:val="41DD49DE"/>
    <w:rsid w:val="471142BD"/>
    <w:rsid w:val="4ACA6D34"/>
    <w:rsid w:val="555EE461"/>
    <w:rsid w:val="55C6AF80"/>
    <w:rsid w:val="574978C8"/>
    <w:rsid w:val="5B6098F9"/>
    <w:rsid w:val="5B766F8B"/>
    <w:rsid w:val="609C1AC0"/>
    <w:rsid w:val="62494EEF"/>
    <w:rsid w:val="637A0179"/>
    <w:rsid w:val="751D7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877</Words>
  <Characters>4738</Characters>
  <Application>Microsoft Office Word</Application>
  <DocSecurity>0</DocSecurity>
  <Lines>39</Lines>
  <Paragraphs>11</Paragraphs>
  <ScaleCrop>false</ScaleCrop>
  <Company/>
  <LinksUpToDate>false</LinksUpToDate>
  <CharactersWithSpaces>5604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Prefeitura</cp:lastModifiedBy>
  <cp:revision>3</cp:revision>
  <cp:lastPrinted>2024-05-20T16:30:00Z</cp:lastPrinted>
  <dcterms:created xsi:type="dcterms:W3CDTF">2025-06-02T19:07:00Z</dcterms:created>
  <dcterms:modified xsi:type="dcterms:W3CDTF">2025-06-02T19:14:00Z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